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0F" w:rsidRDefault="00387A53" w:rsidP="00387A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87A53">
        <w:rPr>
          <w:rFonts w:ascii="Times New Roman" w:hAnsi="Times New Roman" w:cs="Times New Roman"/>
          <w:b/>
          <w:sz w:val="36"/>
          <w:szCs w:val="36"/>
        </w:rPr>
        <w:t>Problemy emocjonalne, społeczne, zdrowotne</w:t>
      </w:r>
    </w:p>
    <w:p w:rsidR="00387A53" w:rsidRDefault="00387A53" w:rsidP="00387A5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p w:rsidR="00387A53" w:rsidRPr="00387A53" w:rsidRDefault="00387A53" w:rsidP="00387A53">
      <w:pPr>
        <w:rPr>
          <w:rFonts w:ascii="Times New Roman" w:hAnsi="Times New Roman" w:cs="Times New Roman"/>
          <w:b/>
          <w:sz w:val="28"/>
          <w:szCs w:val="28"/>
        </w:rPr>
      </w:pPr>
      <w:r w:rsidRPr="00387A53">
        <w:rPr>
          <w:rFonts w:ascii="Times New Roman" w:hAnsi="Times New Roman" w:cs="Times New Roman"/>
          <w:b/>
          <w:sz w:val="28"/>
          <w:szCs w:val="28"/>
        </w:rPr>
        <w:t>kłopoty emocjonalne: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strach przed odpowiedzią, sprawdzianem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niechęć do robienia różnych rzeczy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</w:p>
    <w:p w:rsidR="00387A53" w:rsidRPr="00387A53" w:rsidRDefault="00387A53" w:rsidP="00387A53">
      <w:pPr>
        <w:rPr>
          <w:rFonts w:ascii="Times New Roman" w:hAnsi="Times New Roman" w:cs="Times New Roman"/>
          <w:b/>
          <w:sz w:val="28"/>
          <w:szCs w:val="28"/>
        </w:rPr>
      </w:pPr>
      <w:r w:rsidRPr="00387A53">
        <w:rPr>
          <w:rFonts w:ascii="Times New Roman" w:hAnsi="Times New Roman" w:cs="Times New Roman"/>
          <w:b/>
          <w:sz w:val="28"/>
          <w:szCs w:val="28"/>
        </w:rPr>
        <w:t>kłopoty społeczne: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odczucie niepokoju przed wyjazdem na np. wycieczkę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niepokój przed publicznym wystąpieniem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</w:p>
    <w:p w:rsidR="00387A53" w:rsidRPr="00387A53" w:rsidRDefault="00387A53" w:rsidP="00387A5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7A53">
        <w:rPr>
          <w:rFonts w:ascii="Times New Roman" w:hAnsi="Times New Roman" w:cs="Times New Roman"/>
          <w:b/>
          <w:sz w:val="28"/>
          <w:szCs w:val="28"/>
        </w:rPr>
        <w:t>kłopoty zdrowotne: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ból brzucha, zęba, głowy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złe samopoczucie spowodowane np. po intensywnym wysiłku fizycznym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dyskusja: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uczucia mogą być niekorzystne?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środki są stosowane żeby ukryć, złagodzić różne uczucia?</w:t>
      </w:r>
    </w:p>
    <w:p w:rsid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są koszty używania  różnych środków?</w:t>
      </w:r>
    </w:p>
    <w:p w:rsidR="00387A53" w:rsidRPr="00387A53" w:rsidRDefault="00387A53" w:rsidP="00387A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mogą być alternatywne sposoby radzenia sobie z niekorzystnymi uczuciami?</w:t>
      </w:r>
    </w:p>
    <w:sectPr w:rsidR="00387A53" w:rsidRPr="00387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A53"/>
    <w:rsid w:val="0021310F"/>
    <w:rsid w:val="0038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</dc:creator>
  <cp:lastModifiedBy>kinga</cp:lastModifiedBy>
  <cp:revision>1</cp:revision>
  <dcterms:created xsi:type="dcterms:W3CDTF">2021-04-12T12:45:00Z</dcterms:created>
  <dcterms:modified xsi:type="dcterms:W3CDTF">2021-04-12T12:54:00Z</dcterms:modified>
</cp:coreProperties>
</file>